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Unicode MS" w:hAnsi="Times New Roman" w:cs="Times New Roman"/>
          <w:b/>
          <w:bCs/>
          <w:color w:val="000000"/>
        </w:rPr>
      </w:pPr>
      <w:r w:rsidRPr="00CE714F">
        <w:rPr>
          <w:rFonts w:ascii="Times New Roman" w:eastAsia="Arial Unicode MS" w:hAnsi="Times New Roman" w:cs="Times New Roman"/>
          <w:b/>
          <w:bCs/>
          <w:color w:val="000000"/>
        </w:rPr>
        <w:t>Zaproszenie do składania ofert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color w:val="000000"/>
        </w:rPr>
        <w:t>Wartość zamówienia poniżej wyrażonej w złotych równowartości kwoty 30.000 euro.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color w:val="000000"/>
        </w:rPr>
        <w:t>Zamawiający:</w:t>
      </w:r>
      <w:r w:rsidR="00205393">
        <w:rPr>
          <w:rFonts w:ascii="Times New Roman" w:eastAsia="Arial Unicode MS" w:hAnsi="Times New Roman" w:cs="Times New Roman"/>
          <w:b/>
          <w:color w:val="000000"/>
        </w:rPr>
        <w:t>-+</w:t>
      </w:r>
      <w:bookmarkStart w:id="0" w:name="_GoBack"/>
      <w:bookmarkEnd w:id="0"/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Urząd Miasta Sejny</w:t>
      </w:r>
      <w:r w:rsidRPr="00CE714F">
        <w:rPr>
          <w:rFonts w:ascii="Times New Roman" w:eastAsia="Arial Unicode MS" w:hAnsi="Times New Roman" w:cs="Times New Roman"/>
          <w:color w:val="000000"/>
        </w:rPr>
        <w:br/>
        <w:t>ul. Józefa Piłsudskiego 25</w:t>
      </w:r>
      <w:r w:rsidRPr="00CE714F">
        <w:rPr>
          <w:rFonts w:ascii="Times New Roman" w:eastAsia="Arial Unicode MS" w:hAnsi="Times New Roman" w:cs="Times New Roman"/>
          <w:color w:val="000000"/>
        </w:rPr>
        <w:br/>
        <w:t>16-500 Sejny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keepNext/>
        <w:keepLines/>
        <w:widowControl w:val="0"/>
        <w:tabs>
          <w:tab w:val="left" w:pos="1080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bCs/>
          <w:color w:val="000000"/>
        </w:rPr>
        <w:t>I.</w:t>
      </w:r>
      <w:r w:rsidRPr="00CE714F">
        <w:rPr>
          <w:rFonts w:ascii="Times New Roman" w:eastAsia="Arial Unicode MS" w:hAnsi="Times New Roman" w:cs="Times New Roman"/>
          <w:b/>
          <w:bCs/>
          <w:color w:val="000000"/>
        </w:rPr>
        <w:tab/>
      </w:r>
      <w:r w:rsidRPr="00CE714F">
        <w:rPr>
          <w:rFonts w:ascii="Times New Roman" w:eastAsia="Arial Unicode MS" w:hAnsi="Times New Roman" w:cs="Times New Roman"/>
          <w:b/>
          <w:color w:val="000000"/>
        </w:rPr>
        <w:t>Przedmiot zamówienia: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Zapytanie ofertowe na przeprowadzenia lokalnej diagnozy problemów Społecznych Mieszkańców Miasta Sejny na potrzeby Miejskiej Komisji Roz</w:t>
      </w:r>
      <w:r w:rsidR="00F91E40" w:rsidRPr="00CE714F">
        <w:rPr>
          <w:rFonts w:ascii="Times New Roman" w:eastAsia="Arial Unicode MS" w:hAnsi="Times New Roman" w:cs="Times New Roman"/>
          <w:color w:val="000000"/>
        </w:rPr>
        <w:t>wiązywania Problemów Alkoholowych</w:t>
      </w:r>
      <w:r w:rsidRPr="00CE714F">
        <w:rPr>
          <w:rFonts w:ascii="Times New Roman" w:eastAsia="Arial Unicode MS" w:hAnsi="Times New Roman" w:cs="Times New Roman"/>
          <w:color w:val="000000"/>
        </w:rPr>
        <w:t xml:space="preserve"> w Sejnach, obejmującej między innymi:</w:t>
      </w:r>
    </w:p>
    <w:p w:rsidR="00871730" w:rsidRPr="00CE714F" w:rsidRDefault="00871730" w:rsidP="0087173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74" w:lineRule="exact"/>
        <w:ind w:left="360" w:hanging="360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I.</w:t>
      </w:r>
      <w:r w:rsidRPr="00CE714F">
        <w:rPr>
          <w:rFonts w:ascii="Times New Roman" w:eastAsia="Arial Unicode MS" w:hAnsi="Times New Roman" w:cs="Times New Roman"/>
          <w:color w:val="000000"/>
        </w:rPr>
        <w:tab/>
        <w:t xml:space="preserve"> Przygotowanie narzędzi badawczych (ankieta dostosowana do zagadnień i grup wiekowych)</w:t>
      </w:r>
    </w:p>
    <w:p w:rsidR="00871730" w:rsidRPr="00CE714F" w:rsidRDefault="00871730" w:rsidP="008717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II.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Przeprowadzenie badań terenowych</w:t>
      </w:r>
    </w:p>
    <w:p w:rsidR="00871730" w:rsidRPr="00CE714F" w:rsidRDefault="00871730" w:rsidP="008717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III.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Sporządzenie raportu badań</w:t>
      </w:r>
    </w:p>
    <w:p w:rsidR="00871730" w:rsidRPr="00CE714F" w:rsidRDefault="00871730" w:rsidP="0087173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u w:val="single"/>
        </w:rPr>
      </w:pPr>
      <w:r w:rsidRPr="00CE714F">
        <w:rPr>
          <w:rFonts w:ascii="Times New Roman" w:eastAsia="Arial Unicode MS" w:hAnsi="Times New Roman" w:cs="Times New Roman"/>
          <w:color w:val="000000"/>
          <w:u w:val="single"/>
        </w:rPr>
        <w:t>Zapytanie skierowane jest do po</w:t>
      </w:r>
      <w:r w:rsidR="00F91E40" w:rsidRPr="00CE714F">
        <w:rPr>
          <w:rFonts w:ascii="Times New Roman" w:eastAsia="Arial Unicode MS" w:hAnsi="Times New Roman" w:cs="Times New Roman"/>
          <w:color w:val="000000"/>
          <w:u w:val="single"/>
        </w:rPr>
        <w:t xml:space="preserve">tencjalnych oferentów, którzy </w:t>
      </w:r>
      <w:r w:rsidRPr="00CE714F">
        <w:rPr>
          <w:rFonts w:ascii="Times New Roman" w:eastAsia="Arial Unicode MS" w:hAnsi="Times New Roman" w:cs="Times New Roman"/>
          <w:color w:val="000000"/>
          <w:u w:val="single"/>
        </w:rPr>
        <w:t>na przestrzeni ostatnich 5 lat</w:t>
      </w:r>
      <w:r w:rsidRPr="00CE714F">
        <w:rPr>
          <w:rFonts w:ascii="Times New Roman" w:eastAsia="Arial Unicode MS" w:hAnsi="Times New Roman" w:cs="Times New Roman"/>
          <w:color w:val="000000"/>
          <w:u w:val="single"/>
        </w:rPr>
        <w:br/>
        <w:t>zrealizowali minimum 3 tożsame usługi obejmujące ww. etapy. Stanowi to warunek rozpatrzenia</w:t>
      </w:r>
      <w:r w:rsidRPr="00CE714F">
        <w:rPr>
          <w:rFonts w:ascii="Times New Roman" w:eastAsia="Arial Unicode MS" w:hAnsi="Times New Roman" w:cs="Times New Roman"/>
          <w:color w:val="000000"/>
          <w:u w:val="single"/>
        </w:rPr>
        <w:br/>
        <w:t>oferty.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color w:val="000000"/>
        </w:rPr>
        <w:t>Badanie ankietowe obejmuje: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uczniów szkół podstawowych (klasy IV-VIII)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młodzież ponadgimnazjalna</w:t>
      </w:r>
    </w:p>
    <w:p w:rsidR="00871730" w:rsidRPr="00CE714F" w:rsidRDefault="00871730" w:rsidP="00871730">
      <w:pPr>
        <w:widowControl w:val="0"/>
        <w:tabs>
          <w:tab w:val="left" w:pos="27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osoby dorosłe z uwzględnieniem różnych grup społecznych, wiekowych, zawodowych oraz ze</w:t>
      </w:r>
      <w:r w:rsidRPr="00CE714F">
        <w:rPr>
          <w:rFonts w:ascii="Times New Roman" w:eastAsia="Arial Unicode MS" w:hAnsi="Times New Roman" w:cs="Times New Roman"/>
          <w:color w:val="000000"/>
        </w:rPr>
        <w:br/>
        <w:t>względu na płeć</w:t>
      </w:r>
    </w:p>
    <w:p w:rsidR="00871730" w:rsidRPr="00CE714F" w:rsidRDefault="00871730" w:rsidP="00871730">
      <w:pPr>
        <w:widowControl w:val="0"/>
        <w:tabs>
          <w:tab w:val="left" w:pos="27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color w:val="000000"/>
        </w:rPr>
        <w:t>Przeprowadzenie badań terenowych: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Zasięg terytorialny badania - Miasto Sejny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color w:val="000000"/>
        </w:rPr>
        <w:t>Obszary objęte badaniem:</w:t>
      </w:r>
    </w:p>
    <w:p w:rsidR="00871730" w:rsidRPr="00CE714F" w:rsidRDefault="00871730" w:rsidP="00871730">
      <w:pPr>
        <w:widowControl w:val="0"/>
        <w:tabs>
          <w:tab w:val="left" w:pos="409"/>
        </w:tabs>
        <w:autoSpaceDE w:val="0"/>
        <w:autoSpaceDN w:val="0"/>
        <w:adjustRightInd w:val="0"/>
        <w:spacing w:after="0" w:line="269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I.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Alkohol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II.     Narkomania</w:t>
      </w:r>
    </w:p>
    <w:p w:rsidR="00871730" w:rsidRPr="00CE714F" w:rsidRDefault="00871730" w:rsidP="00871730">
      <w:pPr>
        <w:widowControl w:val="0"/>
        <w:tabs>
          <w:tab w:val="left" w:pos="474"/>
        </w:tabs>
        <w:autoSpaceDE w:val="0"/>
        <w:autoSpaceDN w:val="0"/>
        <w:adjustRightInd w:val="0"/>
        <w:spacing w:after="0" w:line="269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III.    Przemoc</w:t>
      </w:r>
    </w:p>
    <w:p w:rsidR="00871730" w:rsidRPr="00CE714F" w:rsidRDefault="00871730" w:rsidP="008717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IV.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Seksualność wśród młodzieży</w:t>
      </w:r>
    </w:p>
    <w:p w:rsidR="00871730" w:rsidRPr="00CE714F" w:rsidRDefault="00871730" w:rsidP="008717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V.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Inne uzależnienia (</w:t>
      </w:r>
      <w:proofErr w:type="spellStart"/>
      <w:r w:rsidRPr="00CE714F">
        <w:rPr>
          <w:rFonts w:ascii="Times New Roman" w:eastAsia="Arial Unicode MS" w:hAnsi="Times New Roman" w:cs="Times New Roman"/>
          <w:color w:val="000000"/>
        </w:rPr>
        <w:t>internet</w:t>
      </w:r>
      <w:proofErr w:type="spellEnd"/>
      <w:r w:rsidRPr="00CE714F">
        <w:rPr>
          <w:rFonts w:ascii="Times New Roman" w:eastAsia="Arial Unicode MS" w:hAnsi="Times New Roman" w:cs="Times New Roman"/>
          <w:color w:val="000000"/>
        </w:rPr>
        <w:t>, telefon, zakupy, hazard)</w:t>
      </w:r>
    </w:p>
    <w:p w:rsidR="00871730" w:rsidRPr="00CE714F" w:rsidRDefault="00871730" w:rsidP="00871730">
      <w:pPr>
        <w:widowControl w:val="0"/>
        <w:tabs>
          <w:tab w:val="left" w:pos="488"/>
        </w:tabs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color w:val="000000"/>
        </w:rPr>
        <w:t>Zakres Badania</w:t>
      </w:r>
    </w:p>
    <w:p w:rsidR="00871730" w:rsidRPr="00CE714F" w:rsidRDefault="00871730" w:rsidP="00871730">
      <w:pPr>
        <w:widowControl w:val="0"/>
        <w:tabs>
          <w:tab w:val="left" w:pos="409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I.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Alkohol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poglądy i postawy wobec używania i nadużywania alkoholu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spożycie alkoholu - częstotliwość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powody sięgania po alkohol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świadomość problemów związanych z sięganiem i nadużywaniem alkoholu (straty)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dynamika problemów alkoholowych (zmiany w obyczajach alkoholowych na przestrzeni ostatnich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lat)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     wiedza badanych na temat możliwości uzyskania pomocy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br/>
        <w:t>Alkohol (dzieci i młodzież)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stopień dostępności alkoholu i częstotliwość zażywania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powody sięgania po alkohol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skala ukrywania faktu zażywania alkoholu przed dorosłymi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postawa dorosłych wobec picia alkoholu przez nieletnich</w:t>
      </w:r>
    </w:p>
    <w:p w:rsidR="00871730" w:rsidRPr="00CE714F" w:rsidRDefault="00871730" w:rsidP="00871730">
      <w:pPr>
        <w:widowControl w:val="0"/>
        <w:tabs>
          <w:tab w:val="left" w:pos="0"/>
          <w:tab w:val="left" w:pos="284"/>
          <w:tab w:val="left" w:pos="420"/>
          <w:tab w:val="center" w:pos="4478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 xml:space="preserve">-    wiedza o skutkach spożywania alkoholu </w:t>
      </w:r>
    </w:p>
    <w:p w:rsidR="00871730" w:rsidRPr="00CE714F" w:rsidRDefault="00871730" w:rsidP="00871730">
      <w:pPr>
        <w:widowControl w:val="0"/>
        <w:tabs>
          <w:tab w:val="left" w:pos="284"/>
          <w:tab w:val="center" w:pos="4478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lastRenderedPageBreak/>
        <w:t>-    wiedza na temat szkód wynikających z picia alkoholu</w:t>
      </w:r>
    </w:p>
    <w:p w:rsidR="00871730" w:rsidRPr="00CE714F" w:rsidRDefault="00871730" w:rsidP="00871730">
      <w:pPr>
        <w:widowControl w:val="0"/>
        <w:tabs>
          <w:tab w:val="left" w:pos="0"/>
          <w:tab w:val="center" w:pos="4478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    wiedza badanych na temat możliwości uzyskania pomocy</w:t>
      </w:r>
    </w:p>
    <w:p w:rsidR="00871730" w:rsidRPr="00CE714F" w:rsidRDefault="00871730" w:rsidP="00871730">
      <w:pPr>
        <w:widowControl w:val="0"/>
        <w:tabs>
          <w:tab w:val="left" w:pos="262"/>
          <w:tab w:val="left" w:pos="420"/>
          <w:tab w:val="center" w:pos="4478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tabs>
          <w:tab w:val="left" w:pos="39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II.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Narkomania (dzieci, młodzież, dorośli)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skala problemu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stopień dostępności narkotyków i częstotliwość zażywania (rodzaje zażywanych narkotyków)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wiedza o skutkach zażywania narkotyków i innych substancji psychotropowych (konsekwencje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prawne i zdrowotne)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powody sięgania po narkotyki,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stosunek rodziców/opiekunów do tego zjawiska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wiedza badanych na temat możliwości uzyskania pomocy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III.   Przemoc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przemoc rówieśnicza (skala zjawiska)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przemoc domowa (skala zjawiska)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 xml:space="preserve">- </w:t>
      </w:r>
      <w:r w:rsidRPr="00CE714F">
        <w:rPr>
          <w:rFonts w:ascii="Times New Roman" w:eastAsia="Arial Unicode MS" w:hAnsi="Times New Roman" w:cs="Times New Roman"/>
          <w:color w:val="000000"/>
        </w:rPr>
        <w:tab/>
        <w:t>bezpieczeństwo w środowisku lokalnym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wiedza badanych na temat możliwości uzyskania pomocy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IV.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Seksualność wśród młodzieży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wiek inicjacji seksualnej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mity i stereotypy dotyczące dojrzewania, antykoncepcji i seksualności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forma edukacji seksualnej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świadomość seksualna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V.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Inne uzależnienia (</w:t>
      </w:r>
      <w:proofErr w:type="spellStart"/>
      <w:r w:rsidRPr="00CE714F">
        <w:rPr>
          <w:rFonts w:ascii="Times New Roman" w:eastAsia="Arial Unicode MS" w:hAnsi="Times New Roman" w:cs="Times New Roman"/>
          <w:color w:val="000000"/>
        </w:rPr>
        <w:t>internet</w:t>
      </w:r>
      <w:proofErr w:type="spellEnd"/>
      <w:r w:rsidRPr="00CE714F">
        <w:rPr>
          <w:rFonts w:ascii="Times New Roman" w:eastAsia="Arial Unicode MS" w:hAnsi="Times New Roman" w:cs="Times New Roman"/>
          <w:color w:val="000000"/>
        </w:rPr>
        <w:t>, telefon, zakupy, hazard)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skala zjawiska (dzieci, dorośli, młodzież)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 xml:space="preserve">powody podejmowania </w:t>
      </w:r>
      <w:proofErr w:type="spellStart"/>
      <w:r w:rsidRPr="00CE714F">
        <w:rPr>
          <w:rFonts w:ascii="Times New Roman" w:eastAsia="Arial Unicode MS" w:hAnsi="Times New Roman" w:cs="Times New Roman"/>
          <w:color w:val="000000"/>
        </w:rPr>
        <w:t>zachowań</w:t>
      </w:r>
      <w:proofErr w:type="spellEnd"/>
      <w:r w:rsidRPr="00CE714F">
        <w:rPr>
          <w:rFonts w:ascii="Times New Roman" w:eastAsia="Arial Unicode MS" w:hAnsi="Times New Roman" w:cs="Times New Roman"/>
          <w:color w:val="000000"/>
        </w:rPr>
        <w:t xml:space="preserve"> ryzykownych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świadomość problemów wynikających z uzależnienia</w:t>
      </w:r>
    </w:p>
    <w:p w:rsidR="00871730" w:rsidRPr="00CE714F" w:rsidRDefault="00871730" w:rsidP="008717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stosunek społeczeństwa do tych zjawisk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wiedza badanych na temat możliwości uzyskania pomocy.</w:t>
      </w:r>
    </w:p>
    <w:p w:rsidR="00183358" w:rsidRPr="00CE714F" w:rsidRDefault="00183358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color w:val="000000"/>
        </w:rPr>
        <w:t>Sporządzenie raportu z badań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Raport w wersji papierowej i elektronicznej obejmujący: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opracowanie statystyczne i graficzne uzyskanych rezultatów</w:t>
      </w:r>
    </w:p>
    <w:p w:rsidR="00871730" w:rsidRPr="00CE714F" w:rsidRDefault="00871730" w:rsidP="001833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opracowanie merytoryczne (analiza i komentarz do poszczególnych obszarów badania)</w:t>
      </w:r>
    </w:p>
    <w:p w:rsidR="00871730" w:rsidRPr="00CE714F" w:rsidRDefault="00871730" w:rsidP="001833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-</w:t>
      </w:r>
      <w:r w:rsidRPr="00CE714F">
        <w:rPr>
          <w:rFonts w:ascii="Times New Roman" w:eastAsia="Arial Unicode MS" w:hAnsi="Times New Roman" w:cs="Times New Roman"/>
          <w:color w:val="000000"/>
        </w:rPr>
        <w:tab/>
        <w:t>wnioski końcowe z propozycją działań w ramach miejskiego programu rozwiązywania problemów alkoholowych i przeciwdziałania narkomanii w Sejnach</w:t>
      </w:r>
    </w:p>
    <w:p w:rsidR="00871730" w:rsidRPr="00CE714F" w:rsidRDefault="00871730" w:rsidP="00871730">
      <w:pPr>
        <w:widowControl w:val="0"/>
        <w:tabs>
          <w:tab w:val="left" w:pos="26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183358">
      <w:pPr>
        <w:keepNext/>
        <w:keepLines/>
        <w:widowControl w:val="0"/>
        <w:tabs>
          <w:tab w:val="left" w:pos="284"/>
          <w:tab w:val="left" w:pos="1102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bCs/>
          <w:color w:val="000000"/>
        </w:rPr>
        <w:t>II.</w:t>
      </w:r>
      <w:r w:rsidRPr="00CE714F">
        <w:rPr>
          <w:rFonts w:ascii="Times New Roman" w:eastAsia="Arial Unicode MS" w:hAnsi="Times New Roman" w:cs="Times New Roman"/>
          <w:b/>
          <w:bCs/>
          <w:color w:val="000000"/>
        </w:rPr>
        <w:tab/>
      </w:r>
      <w:r w:rsidRPr="00CE714F">
        <w:rPr>
          <w:rFonts w:ascii="Times New Roman" w:eastAsia="Arial Unicode MS" w:hAnsi="Times New Roman" w:cs="Times New Roman"/>
          <w:b/>
          <w:color w:val="000000"/>
        </w:rPr>
        <w:t>Termin realizacji zamówienia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Przeprowadzenie badania: maj – czerwiec 2019</w:t>
      </w:r>
      <w:r w:rsidRPr="00CE714F">
        <w:rPr>
          <w:rFonts w:ascii="Times New Roman" w:eastAsia="Arial Unicode MS" w:hAnsi="Times New Roman" w:cs="Times New Roman"/>
        </w:rPr>
        <w:br/>
        <w:t>Przedstawienie raportu z badań - lipiec 2019</w:t>
      </w:r>
    </w:p>
    <w:p w:rsidR="00183358" w:rsidRPr="00CE714F" w:rsidRDefault="00183358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</w:rPr>
      </w:pPr>
    </w:p>
    <w:p w:rsidR="00871730" w:rsidRPr="00CE714F" w:rsidRDefault="00871730" w:rsidP="00871730">
      <w:pPr>
        <w:keepNext/>
        <w:keepLines/>
        <w:widowControl w:val="0"/>
        <w:tabs>
          <w:tab w:val="left" w:pos="1102"/>
        </w:tabs>
        <w:autoSpaceDE w:val="0"/>
        <w:autoSpaceDN w:val="0"/>
        <w:adjustRightInd w:val="0"/>
        <w:spacing w:after="0" w:line="220" w:lineRule="exact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bCs/>
          <w:color w:val="000000"/>
        </w:rPr>
        <w:t>III.</w:t>
      </w:r>
      <w:r w:rsidRPr="00CE714F">
        <w:rPr>
          <w:rFonts w:ascii="Times New Roman" w:eastAsia="Arial Unicode MS" w:hAnsi="Times New Roman" w:cs="Times New Roman"/>
          <w:b/>
          <w:bCs/>
          <w:color w:val="000000"/>
        </w:rPr>
        <w:tab/>
      </w:r>
      <w:r w:rsidRPr="00CE714F">
        <w:rPr>
          <w:rFonts w:ascii="Times New Roman" w:eastAsia="Arial Unicode MS" w:hAnsi="Times New Roman" w:cs="Times New Roman"/>
          <w:b/>
          <w:color w:val="000000"/>
        </w:rPr>
        <w:t>Kryterium wyboru oferty: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Wybór oferty dokonany zostanie według poniższych zasad:</w:t>
      </w: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i/>
          <w:color w:val="000000"/>
        </w:rPr>
      </w:pPr>
      <w:r w:rsidRPr="00CE714F">
        <w:rPr>
          <w:rFonts w:ascii="Times New Roman" w:eastAsia="Arial Unicode MS" w:hAnsi="Times New Roman" w:cs="Times New Roman"/>
          <w:i/>
          <w:color w:val="000000"/>
        </w:rPr>
        <w:t>Cena - 50%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Cena najniższa</w:t>
      </w:r>
    </w:p>
    <w:p w:rsidR="00871730" w:rsidRPr="00CE714F" w:rsidRDefault="00871730" w:rsidP="00871730">
      <w:pPr>
        <w:widowControl w:val="0"/>
        <w:tabs>
          <w:tab w:val="left" w:leader="dot" w:pos="1690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ab/>
        <w:t>x 100 pkt. x znaczenie kryterium 50%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Cena oferowana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183358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i/>
          <w:color w:val="000000"/>
        </w:rPr>
      </w:pPr>
      <w:r w:rsidRPr="00CE714F">
        <w:rPr>
          <w:rFonts w:ascii="Times New Roman" w:eastAsia="Arial Unicode MS" w:hAnsi="Times New Roman" w:cs="Times New Roman"/>
          <w:i/>
          <w:color w:val="000000"/>
        </w:rPr>
        <w:t>Doświadczenie - 50%</w:t>
      </w:r>
    </w:p>
    <w:p w:rsidR="00871730" w:rsidRPr="00CE714F" w:rsidRDefault="00871730" w:rsidP="0018335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W celu uzyskania punktów w ww. kryterium oferent zobowiązany jest przedłożyć Zamawiającemu</w:t>
      </w:r>
      <w:r w:rsidRPr="00CE714F">
        <w:rPr>
          <w:rFonts w:ascii="Times New Roman" w:eastAsia="Arial Unicode MS" w:hAnsi="Times New Roman" w:cs="Times New Roman"/>
          <w:color w:val="000000"/>
        </w:rPr>
        <w:br/>
        <w:t>referencje potwierdzające ilość i prawidłowość zrealizowanych tożsamych usług (minimum 3</w:t>
      </w:r>
      <w:r w:rsidRPr="00CE714F">
        <w:rPr>
          <w:rFonts w:ascii="Times New Roman" w:eastAsia="Arial Unicode MS" w:hAnsi="Times New Roman" w:cs="Times New Roman"/>
          <w:color w:val="000000"/>
        </w:rPr>
        <w:br/>
      </w:r>
      <w:r w:rsidRPr="00CE714F">
        <w:rPr>
          <w:rFonts w:ascii="Times New Roman" w:eastAsia="Arial Unicode MS" w:hAnsi="Times New Roman" w:cs="Times New Roman"/>
          <w:color w:val="000000"/>
        </w:rPr>
        <w:lastRenderedPageBreak/>
        <w:t>tożsame usługi w okresie ostatnich 3 lat).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ind w:left="360" w:hanging="360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Uzyskane punkty zostaną pomnożone przez wagę kryterium tj. 50%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ind w:left="360" w:hanging="360"/>
        <w:rPr>
          <w:rFonts w:ascii="Times New Roman" w:eastAsia="Arial Unicode MS" w:hAnsi="Times New Roman"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3485"/>
      </w:tblGrid>
      <w:tr w:rsidR="00871730" w:rsidRPr="00CE714F" w:rsidTr="00183358">
        <w:trPr>
          <w:trHeight w:val="566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1730" w:rsidRPr="00CE714F" w:rsidRDefault="00871730" w:rsidP="0018335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E714F">
              <w:rPr>
                <w:rFonts w:ascii="Times New Roman" w:eastAsia="Arial Unicode MS" w:hAnsi="Times New Roman" w:cs="Times New Roman"/>
                <w:color w:val="000000"/>
                <w:u w:val="single"/>
              </w:rPr>
              <w:t>Ilość zrealizowanych</w:t>
            </w:r>
            <w:r w:rsidRPr="00CE714F">
              <w:rPr>
                <w:rFonts w:ascii="Times New Roman" w:eastAsia="Arial Unicode MS" w:hAnsi="Times New Roman" w:cs="Times New Roman"/>
                <w:color w:val="000000"/>
                <w:u w:val="single"/>
              </w:rPr>
              <w:br/>
              <w:t>tożsamych usług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730" w:rsidRPr="00CE714F" w:rsidRDefault="00871730" w:rsidP="001833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E714F">
              <w:rPr>
                <w:rFonts w:ascii="Times New Roman" w:eastAsia="Arial Unicode MS" w:hAnsi="Times New Roman" w:cs="Times New Roman"/>
                <w:color w:val="000000"/>
                <w:u w:val="single"/>
              </w:rPr>
              <w:t>Ilość punktów</w:t>
            </w:r>
          </w:p>
        </w:tc>
      </w:tr>
      <w:tr w:rsidR="00871730" w:rsidRPr="00CE714F" w:rsidTr="00183358">
        <w:trPr>
          <w:trHeight w:val="28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1730" w:rsidRPr="00CE714F" w:rsidRDefault="00871730" w:rsidP="001833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E714F">
              <w:rPr>
                <w:rFonts w:ascii="Times New Roman" w:eastAsia="Arial Unicode MS" w:hAnsi="Times New Roman" w:cs="Times New Roman"/>
                <w:color w:val="000000"/>
              </w:rPr>
              <w:t>3-5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730" w:rsidRPr="00CE714F" w:rsidRDefault="00871730" w:rsidP="001833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E714F">
              <w:rPr>
                <w:rFonts w:ascii="Times New Roman" w:eastAsia="Arial Unicode MS" w:hAnsi="Times New Roman" w:cs="Times New Roman"/>
                <w:color w:val="000000"/>
              </w:rPr>
              <w:t>40</w:t>
            </w:r>
          </w:p>
        </w:tc>
      </w:tr>
      <w:tr w:rsidR="00871730" w:rsidRPr="00CE714F" w:rsidTr="00183358">
        <w:trPr>
          <w:trHeight w:val="28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1730" w:rsidRPr="00CE714F" w:rsidRDefault="00871730" w:rsidP="001833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E714F">
              <w:rPr>
                <w:rFonts w:ascii="Times New Roman" w:eastAsia="Arial Unicode MS" w:hAnsi="Times New Roman" w:cs="Times New Roman"/>
                <w:color w:val="000000"/>
              </w:rPr>
              <w:t>6-8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1730" w:rsidRPr="00CE714F" w:rsidRDefault="00871730" w:rsidP="001833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E714F">
              <w:rPr>
                <w:rFonts w:ascii="Times New Roman" w:eastAsia="Arial Unicode MS" w:hAnsi="Times New Roman" w:cs="Times New Roman"/>
                <w:color w:val="000000"/>
              </w:rPr>
              <w:t>80</w:t>
            </w:r>
          </w:p>
        </w:tc>
      </w:tr>
      <w:tr w:rsidR="00871730" w:rsidRPr="00CE714F" w:rsidTr="00183358">
        <w:trPr>
          <w:trHeight w:val="29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1730" w:rsidRPr="00CE714F" w:rsidRDefault="00871730" w:rsidP="001833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E714F">
              <w:rPr>
                <w:rFonts w:ascii="Times New Roman" w:eastAsia="Arial Unicode MS" w:hAnsi="Times New Roman" w:cs="Times New Roman"/>
                <w:color w:val="000000"/>
              </w:rPr>
              <w:t>Pow. 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730" w:rsidRPr="00CE714F" w:rsidRDefault="00871730" w:rsidP="001833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CE714F">
              <w:rPr>
                <w:rFonts w:ascii="Times New Roman" w:eastAsia="Arial Unicode MS" w:hAnsi="Times New Roman" w:cs="Times New Roman"/>
                <w:color w:val="000000"/>
              </w:rPr>
              <w:t>100</w:t>
            </w:r>
          </w:p>
        </w:tc>
      </w:tr>
    </w:tbl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ind w:left="360" w:hanging="360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183358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Punkty uzyskane w poszczególnych kryteriach zostaną zsumowane. Oferta, która uzyska</w:t>
      </w:r>
      <w:r w:rsidR="00183358" w:rsidRPr="00CE714F">
        <w:rPr>
          <w:rFonts w:ascii="Times New Roman" w:eastAsia="Arial Unicode MS" w:hAnsi="Times New Roman" w:cs="Times New Roman"/>
          <w:color w:val="000000"/>
        </w:rPr>
        <w:t xml:space="preserve"> </w:t>
      </w:r>
      <w:r w:rsidRPr="00CE714F">
        <w:rPr>
          <w:rFonts w:ascii="Times New Roman" w:eastAsia="Arial Unicode MS" w:hAnsi="Times New Roman" w:cs="Times New Roman"/>
          <w:b/>
          <w:bCs/>
        </w:rPr>
        <w:t>najwyższą ilość punktów w obu kryteriach zostanie wybrana jako najkorzystniejsza.</w:t>
      </w:r>
    </w:p>
    <w:p w:rsidR="00871730" w:rsidRPr="00CE714F" w:rsidRDefault="00871730" w:rsidP="00183358">
      <w:pPr>
        <w:widowControl w:val="0"/>
        <w:autoSpaceDE w:val="0"/>
        <w:autoSpaceDN w:val="0"/>
        <w:adjustRightInd w:val="0"/>
        <w:spacing w:after="0" w:line="220" w:lineRule="exact"/>
        <w:ind w:left="360" w:hanging="360"/>
        <w:jc w:val="both"/>
        <w:rPr>
          <w:rFonts w:ascii="Times New Roman" w:eastAsia="Arial Unicode MS" w:hAnsi="Times New Roman" w:cs="Times New Roman"/>
          <w:b/>
          <w:bCs/>
        </w:rPr>
      </w:pPr>
    </w:p>
    <w:p w:rsidR="00871730" w:rsidRPr="00CE714F" w:rsidRDefault="00871730" w:rsidP="00871730">
      <w:pPr>
        <w:keepNext/>
        <w:keepLines/>
        <w:widowControl w:val="0"/>
        <w:tabs>
          <w:tab w:val="left" w:pos="1060"/>
        </w:tabs>
        <w:autoSpaceDE w:val="0"/>
        <w:autoSpaceDN w:val="0"/>
        <w:adjustRightInd w:val="0"/>
        <w:spacing w:after="0" w:line="220" w:lineRule="exact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bCs/>
          <w:color w:val="000000"/>
        </w:rPr>
        <w:t>IV.</w:t>
      </w:r>
      <w:r w:rsidRPr="00CE714F">
        <w:rPr>
          <w:rFonts w:ascii="Times New Roman" w:eastAsia="Arial Unicode MS" w:hAnsi="Times New Roman" w:cs="Times New Roman"/>
          <w:b/>
          <w:bCs/>
          <w:color w:val="000000"/>
        </w:rPr>
        <w:tab/>
      </w:r>
      <w:r w:rsidRPr="00CE714F">
        <w:rPr>
          <w:rFonts w:ascii="Times New Roman" w:eastAsia="Arial Unicode MS" w:hAnsi="Times New Roman" w:cs="Times New Roman"/>
          <w:b/>
          <w:color w:val="000000"/>
        </w:rPr>
        <w:t>Inne istotne warunki zamówienia</w:t>
      </w:r>
    </w:p>
    <w:p w:rsidR="00871730" w:rsidRPr="00CE714F" w:rsidRDefault="00871730" w:rsidP="00F91E4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Zamawiający nie dopuszcza składania ofert częściowych</w:t>
      </w:r>
    </w:p>
    <w:p w:rsidR="00504B95" w:rsidRPr="00CE714F" w:rsidRDefault="00504B95" w:rsidP="00504B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Wykonawca zobowiązany jest złożyć ofertę na formularzu stanowiący załącznik nr 1 do zaproszenia ofertowego.</w:t>
      </w:r>
    </w:p>
    <w:p w:rsidR="00871730" w:rsidRPr="00CE714F" w:rsidRDefault="00871730" w:rsidP="00504B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Ofertę należy złożyć w jednej z poniższych przedstawionych form:</w:t>
      </w:r>
    </w:p>
    <w:p w:rsidR="00871730" w:rsidRPr="00CE714F" w:rsidRDefault="00871730" w:rsidP="00F91E40">
      <w:pPr>
        <w:pStyle w:val="Akapitzlist"/>
        <w:widowControl w:val="0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Formie pisemnej na adres Urząd Miasta Sejny ul. Józefa Pił</w:t>
      </w:r>
      <w:r w:rsidR="00183358" w:rsidRPr="00CE714F">
        <w:rPr>
          <w:rFonts w:ascii="Times New Roman" w:eastAsia="Arial Unicode MS" w:hAnsi="Times New Roman" w:cs="Times New Roman"/>
          <w:color w:val="000000"/>
        </w:rPr>
        <w:t xml:space="preserve">sudskiego 25, 16-500 Sejny </w:t>
      </w:r>
      <w:r w:rsidRPr="00CE714F">
        <w:rPr>
          <w:rFonts w:ascii="Times New Roman" w:eastAsia="Arial Unicode MS" w:hAnsi="Times New Roman" w:cs="Times New Roman"/>
          <w:color w:val="000000"/>
        </w:rPr>
        <w:t>lub w sekretariacie. W przypadku składania oferty w siedzibie zamawiającego lub pocztą</w:t>
      </w:r>
      <w:r w:rsidRPr="00CE714F">
        <w:rPr>
          <w:rFonts w:ascii="Times New Roman" w:eastAsia="Arial Unicode MS" w:hAnsi="Times New Roman" w:cs="Times New Roman"/>
          <w:color w:val="000000"/>
        </w:rPr>
        <w:br/>
        <w:t>na kopercie należy umieścić adnotację „Oferta - diagnoza”,</w:t>
      </w:r>
    </w:p>
    <w:p w:rsidR="00871730" w:rsidRPr="00CE714F" w:rsidRDefault="00871730" w:rsidP="00F91E40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Faksem na numer (87) 5162055.</w:t>
      </w:r>
    </w:p>
    <w:p w:rsidR="00871730" w:rsidRPr="00CE714F" w:rsidRDefault="00871730" w:rsidP="00F91E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Drogą elektroniczną w postaci nieedytow</w:t>
      </w:r>
      <w:r w:rsidR="00183358" w:rsidRPr="00CE714F">
        <w:rPr>
          <w:rFonts w:ascii="Times New Roman" w:eastAsia="Arial Unicode MS" w:hAnsi="Times New Roman" w:cs="Times New Roman"/>
          <w:color w:val="000000"/>
        </w:rPr>
        <w:t xml:space="preserve">anej (PDF, JPG, itp.) na adres: </w:t>
      </w:r>
      <w:hyperlink r:id="rId5" w:history="1">
        <w:r w:rsidRPr="00CE714F">
          <w:rPr>
            <w:rFonts w:ascii="Times New Roman" w:eastAsia="Arial Unicode MS" w:hAnsi="Times New Roman" w:cs="Times New Roman"/>
            <w:color w:val="0066CC"/>
            <w:u w:val="single"/>
          </w:rPr>
          <w:t>agata.czeszkiewicz@um.seiny.pl</w:t>
        </w:r>
      </w:hyperlink>
    </w:p>
    <w:p w:rsidR="00871730" w:rsidRPr="00CE714F" w:rsidRDefault="00871730" w:rsidP="00871730">
      <w:pPr>
        <w:widowControl w:val="0"/>
        <w:tabs>
          <w:tab w:val="left" w:pos="354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18335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Zamawiający udzieli zamówienia Wykonawcy, który spełni warunki udziału w postępowaniu,</w:t>
      </w:r>
      <w:r w:rsidR="00183358" w:rsidRPr="00CE714F">
        <w:rPr>
          <w:rFonts w:ascii="Times New Roman" w:eastAsia="Arial Unicode MS" w:hAnsi="Times New Roman" w:cs="Times New Roman"/>
          <w:color w:val="000000"/>
        </w:rPr>
        <w:t xml:space="preserve"> </w:t>
      </w:r>
      <w:r w:rsidRPr="00CE714F">
        <w:rPr>
          <w:rFonts w:ascii="Times New Roman" w:eastAsia="Arial Unicode MS" w:hAnsi="Times New Roman" w:cs="Times New Roman"/>
          <w:color w:val="000000"/>
        </w:rPr>
        <w:t>którego oferta odpowiada zasadom określonym w niniejszym zapytaniu ofertowym (złoży wymagane dokumenty) i zostanie uznana za najkorzystniejszą.</w:t>
      </w:r>
    </w:p>
    <w:p w:rsidR="00871730" w:rsidRPr="00CE714F" w:rsidRDefault="00871730" w:rsidP="0018335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74" w:lineRule="exact"/>
        <w:ind w:left="360" w:hanging="360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color w:val="000000"/>
        </w:rPr>
        <w:t>Termin składania ofert.</w:t>
      </w:r>
    </w:p>
    <w:p w:rsidR="00871730" w:rsidRPr="00CE714F" w:rsidRDefault="00871730" w:rsidP="00183358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74" w:lineRule="exact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1.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Termin składania ofert</w:t>
      </w:r>
      <w:r w:rsidR="00183358" w:rsidRPr="00CE714F">
        <w:rPr>
          <w:rFonts w:ascii="Times New Roman" w:eastAsia="Arial Unicode MS" w:hAnsi="Times New Roman" w:cs="Times New Roman"/>
          <w:color w:val="000000"/>
        </w:rPr>
        <w:t>: do</w:t>
      </w:r>
      <w:r w:rsidRPr="00CE714F">
        <w:rPr>
          <w:rFonts w:ascii="Times New Roman" w:eastAsia="Arial Unicode MS" w:hAnsi="Times New Roman" w:cs="Times New Roman"/>
          <w:color w:val="000000"/>
        </w:rPr>
        <w:t xml:space="preserve"> dnia </w:t>
      </w:r>
      <w:r w:rsidR="00183358" w:rsidRPr="00CE714F">
        <w:rPr>
          <w:rFonts w:ascii="Times New Roman" w:eastAsia="Arial Unicode MS" w:hAnsi="Times New Roman" w:cs="Times New Roman"/>
          <w:b/>
          <w:color w:val="000000"/>
        </w:rPr>
        <w:t xml:space="preserve">8 kwietnia </w:t>
      </w:r>
      <w:r w:rsidRPr="00CE714F">
        <w:rPr>
          <w:rFonts w:ascii="Times New Roman" w:eastAsia="Arial Unicode MS" w:hAnsi="Times New Roman" w:cs="Times New Roman"/>
          <w:b/>
          <w:color w:val="000000"/>
        </w:rPr>
        <w:t>2019 r. do godziny 15.00.</w:t>
      </w:r>
    </w:p>
    <w:p w:rsidR="00871730" w:rsidRPr="00CE714F" w:rsidRDefault="00871730" w:rsidP="00183358">
      <w:pPr>
        <w:widowControl w:val="0"/>
        <w:tabs>
          <w:tab w:val="left" w:pos="354"/>
        </w:tabs>
        <w:autoSpaceDE w:val="0"/>
        <w:autoSpaceDN w:val="0"/>
        <w:adjustRightInd w:val="0"/>
        <w:spacing w:after="0" w:line="274" w:lineRule="exact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2.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Osoba do kontaktu w sprawie zamówienia: Agata</w:t>
      </w:r>
      <w:r w:rsidR="00F91E40" w:rsidRPr="00CE714F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F91E40" w:rsidRPr="00CE714F">
        <w:rPr>
          <w:rFonts w:ascii="Times New Roman" w:eastAsia="Arial Unicode MS" w:hAnsi="Times New Roman" w:cs="Times New Roman"/>
          <w:color w:val="000000"/>
        </w:rPr>
        <w:t>Czeszkiewicz</w:t>
      </w:r>
      <w:proofErr w:type="spellEnd"/>
      <w:r w:rsidR="00F91E40" w:rsidRPr="00CE714F">
        <w:rPr>
          <w:rFonts w:ascii="Times New Roman" w:eastAsia="Arial Unicode MS" w:hAnsi="Times New Roman" w:cs="Times New Roman"/>
          <w:color w:val="000000"/>
        </w:rPr>
        <w:t xml:space="preserve"> - tel. 87 5162 073</w:t>
      </w:r>
      <w:r w:rsidRPr="00CE714F">
        <w:rPr>
          <w:rFonts w:ascii="Times New Roman" w:eastAsia="Arial Unicode MS" w:hAnsi="Times New Roman" w:cs="Times New Roman"/>
          <w:color w:val="000000"/>
        </w:rPr>
        <w:t>.</w:t>
      </w:r>
    </w:p>
    <w:p w:rsidR="00871730" w:rsidRPr="00CE714F" w:rsidRDefault="00871730" w:rsidP="00183358">
      <w:pPr>
        <w:widowControl w:val="0"/>
        <w:autoSpaceDE w:val="0"/>
        <w:autoSpaceDN w:val="0"/>
        <w:adjustRightInd w:val="0"/>
        <w:spacing w:after="0" w:line="274" w:lineRule="exact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3.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Oferty, które wpłyną po wyżej określonym terminie nie będą rozpatrywane.</w:t>
      </w:r>
    </w:p>
    <w:p w:rsidR="00871730" w:rsidRPr="00CE714F" w:rsidRDefault="00F91E40" w:rsidP="0018335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 xml:space="preserve">4.    </w:t>
      </w:r>
      <w:r w:rsidR="00871730" w:rsidRPr="00CE714F">
        <w:rPr>
          <w:rFonts w:ascii="Times New Roman" w:eastAsia="Arial Unicode MS" w:hAnsi="Times New Roman" w:cs="Times New Roman"/>
          <w:color w:val="000000"/>
        </w:rPr>
        <w:t xml:space="preserve">Wymagane dokumenty aplikacyjne: załącznik nr 1 </w:t>
      </w:r>
    </w:p>
    <w:p w:rsidR="00871730" w:rsidRPr="00CE714F" w:rsidRDefault="00871730" w:rsidP="00183358">
      <w:pPr>
        <w:widowControl w:val="0"/>
        <w:autoSpaceDE w:val="0"/>
        <w:autoSpaceDN w:val="0"/>
        <w:adjustRightInd w:val="0"/>
        <w:spacing w:after="0" w:line="274" w:lineRule="exact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5.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Zamawiający powiadomi wszystkich Wykonawców o wynikach postępowania.</w:t>
      </w:r>
    </w:p>
    <w:p w:rsidR="00871730" w:rsidRPr="00CE714F" w:rsidRDefault="00871730" w:rsidP="00183358">
      <w:pPr>
        <w:widowControl w:val="0"/>
        <w:autoSpaceDE w:val="0"/>
        <w:autoSpaceDN w:val="0"/>
        <w:adjustRightInd w:val="0"/>
        <w:spacing w:after="0" w:line="274" w:lineRule="exact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6.</w:t>
      </w:r>
      <w:r w:rsidRPr="00CE714F">
        <w:rPr>
          <w:rFonts w:ascii="Times New Roman" w:eastAsia="Arial Unicode MS" w:hAnsi="Times New Roman" w:cs="Times New Roman"/>
          <w:color w:val="000000"/>
        </w:rPr>
        <w:tab/>
        <w:t>Zamawiający określi termin i miejsce zawarcia umowy.</w:t>
      </w:r>
    </w:p>
    <w:p w:rsidR="00CE714F" w:rsidRPr="00CE714F" w:rsidRDefault="00CE714F" w:rsidP="00183358">
      <w:pPr>
        <w:widowControl w:val="0"/>
        <w:autoSpaceDE w:val="0"/>
        <w:autoSpaceDN w:val="0"/>
        <w:adjustRightInd w:val="0"/>
        <w:spacing w:after="0" w:line="274" w:lineRule="exact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</w:p>
    <w:p w:rsidR="00CE714F" w:rsidRPr="00CE714F" w:rsidRDefault="00CE714F" w:rsidP="00183358">
      <w:pPr>
        <w:widowControl w:val="0"/>
        <w:autoSpaceDE w:val="0"/>
        <w:autoSpaceDN w:val="0"/>
        <w:adjustRightInd w:val="0"/>
        <w:spacing w:after="0" w:line="274" w:lineRule="exact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</w:p>
    <w:p w:rsidR="00CE714F" w:rsidRPr="00CE714F" w:rsidRDefault="00CE714F" w:rsidP="00CE714F">
      <w:pPr>
        <w:pStyle w:val="Teksttreci50"/>
        <w:shd w:val="clear" w:color="auto" w:fill="auto"/>
        <w:spacing w:line="200" w:lineRule="exact"/>
        <w:rPr>
          <w:rFonts w:ascii="Times New Roman" w:hAnsi="Times New Roman" w:cs="Times New Roman"/>
        </w:rPr>
      </w:pPr>
      <w:r w:rsidRPr="00CE714F">
        <w:rPr>
          <w:rFonts w:ascii="Times New Roman" w:hAnsi="Times New Roman" w:cs="Times New Roman"/>
        </w:rPr>
        <w:t>Sejny, dnia 28.03.2019 r.</w:t>
      </w:r>
    </w:p>
    <w:p w:rsidR="00CE714F" w:rsidRPr="00CE714F" w:rsidRDefault="00CE714F" w:rsidP="00183358">
      <w:pPr>
        <w:widowControl w:val="0"/>
        <w:autoSpaceDE w:val="0"/>
        <w:autoSpaceDN w:val="0"/>
        <w:adjustRightInd w:val="0"/>
        <w:spacing w:after="0" w:line="274" w:lineRule="exact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183358">
      <w:pPr>
        <w:widowControl w:val="0"/>
        <w:tabs>
          <w:tab w:val="left" w:pos="35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tabs>
          <w:tab w:val="left" w:pos="35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  <w:r w:rsidRPr="00CE714F">
        <w:rPr>
          <w:rFonts w:ascii="Times New Roman" w:eastAsia="Arial Unicode MS" w:hAnsi="Times New Roman" w:cs="Times New Roman"/>
        </w:rPr>
        <w:t xml:space="preserve"> </w:t>
      </w:r>
      <w:r w:rsidRPr="00CE714F">
        <w:rPr>
          <w:rFonts w:ascii="Times New Roman" w:eastAsia="Arial Unicode MS" w:hAnsi="Times New Roman" w:cs="Times New Roman"/>
          <w:i/>
          <w:iCs/>
        </w:rPr>
        <w:t>Burmistrz Miasta Sejny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F91E4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  <w:r w:rsidRPr="00CE714F">
        <w:rPr>
          <w:rFonts w:ascii="Times New Roman" w:eastAsia="Arial Unicode MS" w:hAnsi="Times New Roman" w:cs="Times New Roman"/>
          <w:i/>
          <w:iCs/>
        </w:rPr>
        <w:br/>
      </w:r>
      <w:r w:rsidR="00871730" w:rsidRPr="00CE714F">
        <w:rPr>
          <w:rFonts w:ascii="Times New Roman" w:eastAsia="Arial Unicode MS" w:hAnsi="Times New Roman" w:cs="Times New Roman"/>
          <w:i/>
          <w:iCs/>
        </w:rPr>
        <w:t>Arkadiusz Adam Nowalski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i/>
          <w:iCs/>
        </w:rPr>
      </w:pPr>
    </w:p>
    <w:p w:rsidR="009234C9" w:rsidRPr="00CE714F" w:rsidRDefault="009234C9" w:rsidP="009234C9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</w:pPr>
      <w:r w:rsidRPr="00CE714F"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 xml:space="preserve">Załącznik </w:t>
      </w:r>
      <w:r w:rsidR="00504B95" w:rsidRPr="00CE714F"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 xml:space="preserve"> nr 1</w:t>
      </w:r>
    </w:p>
    <w:p w:rsidR="009234C9" w:rsidRPr="00CE714F" w:rsidRDefault="009234C9" w:rsidP="009234C9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jc w:val="right"/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</w:pPr>
      <w:r w:rsidRPr="00CE714F">
        <w:rPr>
          <w:rFonts w:ascii="Times New Roman" w:eastAsia="Arial Unicode MS" w:hAnsi="Times New Roman" w:cs="Times New Roman"/>
          <w:b/>
          <w:color w:val="000000"/>
          <w:sz w:val="18"/>
          <w:szCs w:val="18"/>
        </w:rPr>
        <w:t>do zapytania ofertowego</w:t>
      </w:r>
    </w:p>
    <w:p w:rsidR="009234C9" w:rsidRPr="00CE714F" w:rsidRDefault="009234C9" w:rsidP="00871730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71730" w:rsidRPr="00CE714F" w:rsidRDefault="009234C9" w:rsidP="00871730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E714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OFERTA</w:t>
      </w: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color w:val="000000"/>
        </w:rPr>
        <w:t>Zamawiający:</w:t>
      </w: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Urząd Miasta Sejny</w:t>
      </w:r>
      <w:r w:rsidRPr="00CE714F">
        <w:rPr>
          <w:rFonts w:ascii="Times New Roman" w:eastAsia="Arial Unicode MS" w:hAnsi="Times New Roman" w:cs="Times New Roman"/>
          <w:color w:val="000000"/>
        </w:rPr>
        <w:br/>
        <w:t>ul. Józefa Piłsudskiego 25</w:t>
      </w:r>
      <w:r w:rsidRPr="00CE714F">
        <w:rPr>
          <w:rFonts w:ascii="Times New Roman" w:eastAsia="Arial Unicode MS" w:hAnsi="Times New Roman" w:cs="Times New Roman"/>
          <w:color w:val="000000"/>
        </w:rPr>
        <w:br/>
        <w:t>16-500 Sejny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562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tel. (87)5162073, fax (87)5162055</w:t>
      </w:r>
      <w:r w:rsidRPr="00CE714F">
        <w:rPr>
          <w:rFonts w:ascii="Times New Roman" w:eastAsia="Arial Unicode MS" w:hAnsi="Times New Roman" w:cs="Times New Roman"/>
          <w:color w:val="000000"/>
        </w:rPr>
        <w:br/>
      </w:r>
      <w:r w:rsidRPr="00CE714F">
        <w:rPr>
          <w:rFonts w:ascii="Times New Roman" w:eastAsia="Arial Unicode MS" w:hAnsi="Times New Roman" w:cs="Times New Roman"/>
          <w:b/>
          <w:bCs/>
          <w:color w:val="000000"/>
        </w:rPr>
        <w:t>Wykonawca:</w:t>
      </w:r>
      <w:r w:rsidR="0045133B" w:rsidRPr="00CE714F">
        <w:rPr>
          <w:rFonts w:ascii="Times New Roman" w:eastAsia="Arial Unicode MS" w:hAnsi="Times New Roman" w:cs="Times New Roman"/>
          <w:b/>
          <w:bCs/>
          <w:color w:val="000000"/>
        </w:rPr>
        <w:t>………………………………………………………………………………………………………………………………………….</w:t>
      </w:r>
    </w:p>
    <w:p w:rsidR="00871730" w:rsidRPr="00CE714F" w:rsidRDefault="00871730" w:rsidP="0018335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W nawiązaniu do ogłoszenia zapytania ofertowego z dnia 2</w:t>
      </w:r>
      <w:r w:rsidR="00183358" w:rsidRPr="00CE714F">
        <w:rPr>
          <w:rFonts w:ascii="Times New Roman" w:eastAsia="Arial Unicode MS" w:hAnsi="Times New Roman" w:cs="Times New Roman"/>
          <w:color w:val="000000"/>
        </w:rPr>
        <w:t>8</w:t>
      </w:r>
      <w:r w:rsidRPr="00CE714F">
        <w:rPr>
          <w:rFonts w:ascii="Times New Roman" w:eastAsia="Arial Unicode MS" w:hAnsi="Times New Roman" w:cs="Times New Roman"/>
          <w:color w:val="000000"/>
        </w:rPr>
        <w:t>.03.2019 r. na przeprowadzenia lokalnej diagnozy problemów Społecznych Mieszkańców Miasta Sejny na potrzeby Miejskiej Komisji Rozwiązywania Problemów Alkoholowej w Sejnach, oferujemy wykonanie przedmiotu zamówienia.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rPr>
          <w:rFonts w:ascii="Times New Roman" w:eastAsia="Arial Unicode MS" w:hAnsi="Times New Roman" w:cs="Times New Roman"/>
          <w:b/>
          <w:color w:val="000000"/>
        </w:rPr>
      </w:pPr>
      <w:r w:rsidRPr="00CE714F">
        <w:rPr>
          <w:rFonts w:ascii="Times New Roman" w:eastAsia="Arial Unicode MS" w:hAnsi="Times New Roman" w:cs="Times New Roman"/>
          <w:b/>
          <w:color w:val="000000"/>
        </w:rPr>
        <w:t>Łącznie stawka brutto za wykonania usł</w:t>
      </w:r>
      <w:r w:rsidR="0045133B" w:rsidRPr="00CE714F">
        <w:rPr>
          <w:rFonts w:ascii="Times New Roman" w:eastAsia="Arial Unicode MS" w:hAnsi="Times New Roman" w:cs="Times New Roman"/>
          <w:b/>
          <w:color w:val="000000"/>
        </w:rPr>
        <w:t>ugi:</w:t>
      </w:r>
    </w:p>
    <w:p w:rsidR="00871730" w:rsidRPr="00CE714F" w:rsidRDefault="00871730" w:rsidP="00871730">
      <w:pPr>
        <w:widowControl w:val="0"/>
        <w:tabs>
          <w:tab w:val="left" w:leader="dot" w:pos="3974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cena za całą usługę</w:t>
      </w:r>
      <w:r w:rsidRPr="00CE714F">
        <w:rPr>
          <w:rFonts w:ascii="Times New Roman" w:eastAsia="Arial Unicode MS" w:hAnsi="Times New Roman" w:cs="Times New Roman"/>
          <w:color w:val="000000"/>
        </w:rPr>
        <w:tab/>
        <w:t>zł brutto</w:t>
      </w:r>
    </w:p>
    <w:p w:rsidR="00871730" w:rsidRPr="00CE714F" w:rsidRDefault="00871730" w:rsidP="0045133B">
      <w:pPr>
        <w:widowControl w:val="0"/>
        <w:tabs>
          <w:tab w:val="left" w:leader="dot" w:pos="6797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(słownie</w:t>
      </w:r>
      <w:r w:rsidRPr="00CE714F">
        <w:rPr>
          <w:rFonts w:ascii="Times New Roman" w:eastAsia="Arial Unicode MS" w:hAnsi="Times New Roman" w:cs="Times New Roman"/>
          <w:color w:val="000000"/>
        </w:rPr>
        <w:tab/>
        <w:t>zł. brutto)</w:t>
      </w:r>
      <w:r w:rsidR="0045133B" w:rsidRPr="00CE714F">
        <w:rPr>
          <w:rFonts w:ascii="Times New Roman" w:eastAsia="Arial Unicode MS" w:hAnsi="Times New Roman" w:cs="Times New Roman"/>
          <w:color w:val="000000"/>
        </w:rPr>
        <w:t xml:space="preserve">, </w:t>
      </w:r>
      <w:r w:rsidRPr="00CE714F">
        <w:rPr>
          <w:rFonts w:ascii="Times New Roman" w:eastAsia="Arial Unicode MS" w:hAnsi="Times New Roman" w:cs="Times New Roman"/>
          <w:color w:val="000000"/>
        </w:rPr>
        <w:t>w tym VAT</w:t>
      </w:r>
      <w:r w:rsidRPr="00CE714F">
        <w:rPr>
          <w:rFonts w:ascii="Times New Roman" w:eastAsia="Arial Unicode MS" w:hAnsi="Times New Roman" w:cs="Times New Roman"/>
          <w:color w:val="000000"/>
        </w:rPr>
        <w:tab/>
      </w:r>
    </w:p>
    <w:p w:rsidR="00871730" w:rsidRPr="00CE714F" w:rsidRDefault="00871730" w:rsidP="00871730">
      <w:pPr>
        <w:widowControl w:val="0"/>
        <w:tabs>
          <w:tab w:val="left" w:leader="dot" w:pos="1958"/>
        </w:tabs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Cena nie ulegnie zmianie przez okres trwania umowy. Cena zawiera wszystkie niezbędne koszty</w:t>
      </w:r>
      <w:r w:rsidRPr="00CE714F">
        <w:rPr>
          <w:rFonts w:ascii="Times New Roman" w:eastAsia="Arial Unicode MS" w:hAnsi="Times New Roman" w:cs="Times New Roman"/>
          <w:color w:val="000000"/>
        </w:rPr>
        <w:br/>
        <w:t>do wykonania umowy.</w:t>
      </w:r>
    </w:p>
    <w:p w:rsidR="00871730" w:rsidRPr="00CE714F" w:rsidRDefault="00871730" w:rsidP="00871730">
      <w:pPr>
        <w:keepNext/>
        <w:keepLines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9234C9">
      <w:pPr>
        <w:keepNext/>
        <w:keepLines/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Oświadczamy, że:</w:t>
      </w:r>
    </w:p>
    <w:p w:rsidR="00871730" w:rsidRPr="00CE714F" w:rsidRDefault="00871730" w:rsidP="009234C9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1/ zapoznaliśmy się z zapytaniem ofertowym i nie wnosimy do niego zastrzeżeń oraz uzyskaliśmy</w:t>
      </w:r>
      <w:r w:rsidRPr="00CE714F">
        <w:rPr>
          <w:rFonts w:ascii="Times New Roman" w:eastAsia="Arial Unicode MS" w:hAnsi="Times New Roman" w:cs="Times New Roman"/>
          <w:color w:val="000000"/>
        </w:rPr>
        <w:br/>
        <w:t>informacje i wyjaśnienia potrzebne do przygotowania oferty.</w:t>
      </w:r>
    </w:p>
    <w:p w:rsidR="00871730" w:rsidRPr="00CE714F" w:rsidRDefault="00871730" w:rsidP="009234C9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9234C9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2/ zapoznaliśmy się z załącznik</w:t>
      </w:r>
      <w:r w:rsidR="009234C9" w:rsidRPr="00CE714F">
        <w:rPr>
          <w:rFonts w:ascii="Times New Roman" w:eastAsia="Arial Unicode MS" w:hAnsi="Times New Roman" w:cs="Times New Roman"/>
          <w:color w:val="000000"/>
        </w:rPr>
        <w:t>iem</w:t>
      </w:r>
      <w:r w:rsidRPr="00CE714F">
        <w:rPr>
          <w:rFonts w:ascii="Times New Roman" w:eastAsia="Arial Unicode MS" w:hAnsi="Times New Roman" w:cs="Times New Roman"/>
          <w:color w:val="000000"/>
        </w:rPr>
        <w:t xml:space="preserve"> do zapytania ofertowego i akceptujemy go i zobowiązujemy się</w:t>
      </w:r>
      <w:r w:rsidRPr="00CE714F">
        <w:rPr>
          <w:rFonts w:ascii="Times New Roman" w:eastAsia="Arial Unicode MS" w:hAnsi="Times New Roman" w:cs="Times New Roman"/>
          <w:color w:val="000000"/>
        </w:rPr>
        <w:br/>
        <w:t>w przypadku wyboru naszej oferty do zawarcia umowy w miejscu i terminie wyznaczonym przez</w:t>
      </w:r>
      <w:r w:rsidRPr="00CE714F">
        <w:rPr>
          <w:rFonts w:ascii="Times New Roman" w:eastAsia="Arial Unicode MS" w:hAnsi="Times New Roman" w:cs="Times New Roman"/>
          <w:color w:val="000000"/>
        </w:rPr>
        <w:br/>
        <w:t>zamawiającego.</w:t>
      </w:r>
    </w:p>
    <w:p w:rsidR="00871730" w:rsidRPr="00CE714F" w:rsidRDefault="00871730" w:rsidP="009234C9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eastAsia="Arial Unicode MS" w:hAnsi="Times New Roman" w:cs="Times New Roman"/>
          <w:b/>
          <w:bCs/>
        </w:rPr>
      </w:pPr>
      <w:r w:rsidRPr="00CE714F">
        <w:rPr>
          <w:rFonts w:ascii="Times New Roman" w:eastAsia="Arial Unicode MS" w:hAnsi="Times New Roman" w:cs="Times New Roman"/>
          <w:b/>
          <w:bCs/>
        </w:rPr>
        <w:t>Klauzula informacyjna: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Zgodnie z Rozporządzeniem Parlamentu Europejskiego i Rady (UE) 2016/679 z dnia 27 kwietnia</w:t>
      </w:r>
      <w:r w:rsidRPr="00CE714F">
        <w:rPr>
          <w:rFonts w:ascii="Times New Roman" w:eastAsia="Arial Unicode MS" w:hAnsi="Times New Roman" w:cs="Times New Roman"/>
        </w:rPr>
        <w:br/>
        <w:t>2016 r. w sprawie ochrony osób fizycznych w związku z przetwarzaniem danych osobowych i w</w:t>
      </w:r>
      <w:r w:rsidRPr="00CE714F">
        <w:rPr>
          <w:rFonts w:ascii="Times New Roman" w:eastAsia="Arial Unicode MS" w:hAnsi="Times New Roman" w:cs="Times New Roman"/>
        </w:rPr>
        <w:br/>
        <w:t>sprawie swobodnego przepływu takich danych oraz uchylenia dyrektywy 95/46/WE (ogólne</w:t>
      </w:r>
      <w:r w:rsidRPr="00CE714F">
        <w:rPr>
          <w:rFonts w:ascii="Times New Roman" w:eastAsia="Arial Unicode MS" w:hAnsi="Times New Roman" w:cs="Times New Roman"/>
        </w:rPr>
        <w:br/>
        <w:t>rozporządzenie o ochronie danych) -w skrócie RODO, Miasto Sejny informuje: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eastAsia="Arial Unicode MS" w:hAnsi="Times New Roman" w:cs="Times New Roman"/>
        </w:rPr>
      </w:pP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1.</w:t>
      </w:r>
      <w:r w:rsidRPr="00CE714F">
        <w:rPr>
          <w:rFonts w:ascii="Times New Roman" w:eastAsia="Arial Unicode MS" w:hAnsi="Times New Roman" w:cs="Times New Roman"/>
        </w:rPr>
        <w:tab/>
        <w:t>Administratorem danych osobowych jest Burmistrz Miasta Sejny, ul. Józefa Piłsudskiego</w:t>
      </w:r>
      <w:r w:rsidRPr="00CE714F">
        <w:rPr>
          <w:rFonts w:ascii="Times New Roman" w:eastAsia="Arial Unicode MS" w:hAnsi="Times New Roman" w:cs="Times New Roman"/>
        </w:rPr>
        <w:br/>
        <w:t>25, 16-500 Sejny. Z Administratorem skontaktować się można poprzez adres e-</w:t>
      </w:r>
      <w:r w:rsidRPr="00CE714F">
        <w:rPr>
          <w:rFonts w:ascii="Times New Roman" w:eastAsia="Arial Unicode MS" w:hAnsi="Times New Roman" w:cs="Times New Roman"/>
        </w:rPr>
        <w:br/>
        <w:t>mail:</w:t>
      </w:r>
      <w:hyperlink r:id="rId6" w:history="1">
        <w:r w:rsidRPr="00CE714F">
          <w:rPr>
            <w:rFonts w:ascii="Times New Roman" w:eastAsia="Arial Unicode MS" w:hAnsi="Times New Roman" w:cs="Times New Roman"/>
            <w:color w:val="0066CC"/>
            <w:u w:val="single"/>
          </w:rPr>
          <w:t>sekretariat@um.seinv.pl</w:t>
        </w:r>
      </w:hyperlink>
      <w:r w:rsidRPr="00CE714F">
        <w:rPr>
          <w:rFonts w:ascii="Times New Roman" w:eastAsia="Arial Unicode MS" w:hAnsi="Times New Roman" w:cs="Times New Roman"/>
        </w:rPr>
        <w:t xml:space="preserve"> lub pisemnie na adres siedziby.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2.</w:t>
      </w:r>
      <w:r w:rsidRPr="00CE714F">
        <w:rPr>
          <w:rFonts w:ascii="Times New Roman" w:eastAsia="Arial Unicode MS" w:hAnsi="Times New Roman" w:cs="Times New Roman"/>
        </w:rPr>
        <w:tab/>
        <w:t>Administrator powołał Inspektora Ochrony Danych, z którym można się skontaktować pod</w:t>
      </w:r>
      <w:r w:rsidRPr="00CE714F">
        <w:rPr>
          <w:rFonts w:ascii="Times New Roman" w:eastAsia="Arial Unicode MS" w:hAnsi="Times New Roman" w:cs="Times New Roman"/>
        </w:rPr>
        <w:br/>
        <w:t xml:space="preserve">numerem telefonu: 87 5162 073, adresem e-mail </w:t>
      </w:r>
      <w:hyperlink r:id="rId7" w:history="1">
        <w:r w:rsidRPr="00CE714F">
          <w:rPr>
            <w:rFonts w:ascii="Times New Roman" w:eastAsia="Arial Unicode MS" w:hAnsi="Times New Roman" w:cs="Times New Roman"/>
            <w:color w:val="0066CC"/>
            <w:u w:val="single"/>
          </w:rPr>
          <w:t>iod@um.seinv.pl</w:t>
        </w:r>
      </w:hyperlink>
      <w:r w:rsidRPr="00CE714F">
        <w:rPr>
          <w:rFonts w:ascii="Times New Roman" w:eastAsia="Arial Unicode MS" w:hAnsi="Times New Roman" w:cs="Times New Roman"/>
        </w:rPr>
        <w:t xml:space="preserve"> lub pisemnie na adres</w:t>
      </w:r>
      <w:r w:rsidRPr="00CE714F">
        <w:rPr>
          <w:rFonts w:ascii="Times New Roman" w:eastAsia="Arial Unicode MS" w:hAnsi="Times New Roman" w:cs="Times New Roman"/>
        </w:rPr>
        <w:br/>
        <w:t>siedziby.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3.</w:t>
      </w:r>
      <w:r w:rsidRPr="00CE714F">
        <w:rPr>
          <w:rFonts w:ascii="Times New Roman" w:eastAsia="Arial Unicode MS" w:hAnsi="Times New Roman" w:cs="Times New Roman"/>
        </w:rPr>
        <w:tab/>
        <w:t>Pani/Pana dane przetwarzane są na podstawie obowiązujących przepisów prawa, zawartych</w:t>
      </w:r>
      <w:r w:rsidRPr="00CE714F">
        <w:rPr>
          <w:rFonts w:ascii="Times New Roman" w:eastAsia="Arial Unicode MS" w:hAnsi="Times New Roman" w:cs="Times New Roman"/>
        </w:rPr>
        <w:br/>
        <w:t>umów oraz na podstawie udzielonej zgody.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4.</w:t>
      </w:r>
      <w:r w:rsidRPr="00CE714F">
        <w:rPr>
          <w:rFonts w:ascii="Times New Roman" w:eastAsia="Arial Unicode MS" w:hAnsi="Times New Roman" w:cs="Times New Roman"/>
        </w:rPr>
        <w:tab/>
        <w:t xml:space="preserve">Pani/Pana dane osobowe przetwarzane są w celu/celach: realizacji zadań ustawowych </w:t>
      </w:r>
      <w:r w:rsidR="009234C9" w:rsidRPr="00CE714F">
        <w:rPr>
          <w:rFonts w:ascii="Times New Roman" w:eastAsia="Arial Unicode MS" w:hAnsi="Times New Roman" w:cs="Times New Roman"/>
        </w:rPr>
        <w:br/>
        <w:t xml:space="preserve">i </w:t>
      </w:r>
      <w:r w:rsidRPr="00CE714F">
        <w:rPr>
          <w:rFonts w:ascii="Times New Roman" w:eastAsia="Arial Unicode MS" w:hAnsi="Times New Roman" w:cs="Times New Roman"/>
        </w:rPr>
        <w:t xml:space="preserve">statutowych, wypełniania obowiązków prawnych, realizacji umów zawartych </w:t>
      </w:r>
      <w:r w:rsidR="009234C9" w:rsidRPr="00CE714F">
        <w:rPr>
          <w:rFonts w:ascii="Times New Roman" w:eastAsia="Arial Unicode MS" w:hAnsi="Times New Roman" w:cs="Times New Roman"/>
        </w:rPr>
        <w:br/>
      </w:r>
      <w:r w:rsidRPr="00CE714F">
        <w:rPr>
          <w:rFonts w:ascii="Times New Roman" w:eastAsia="Arial Unicode MS" w:hAnsi="Times New Roman" w:cs="Times New Roman"/>
        </w:rPr>
        <w:t>z</w:t>
      </w:r>
      <w:r w:rsidR="009234C9" w:rsidRPr="00CE714F">
        <w:rPr>
          <w:rFonts w:ascii="Times New Roman" w:eastAsia="Arial Unicode MS" w:hAnsi="Times New Roman" w:cs="Times New Roman"/>
        </w:rPr>
        <w:t xml:space="preserve"> </w:t>
      </w:r>
      <w:r w:rsidRPr="00CE714F">
        <w:rPr>
          <w:rFonts w:ascii="Times New Roman" w:eastAsia="Arial Unicode MS" w:hAnsi="Times New Roman" w:cs="Times New Roman"/>
        </w:rPr>
        <w:t>kontrahentami, w pozostałych przypadkach Pani/Pana dane osobowe przetwarzane są</w:t>
      </w:r>
      <w:r w:rsidRPr="00CE714F">
        <w:rPr>
          <w:rFonts w:ascii="Times New Roman" w:eastAsia="Arial Unicode MS" w:hAnsi="Times New Roman" w:cs="Times New Roman"/>
        </w:rPr>
        <w:br/>
        <w:t>wyłącznie na podstawie wcześniej udzielonej zgody.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lastRenderedPageBreak/>
        <w:t>5.</w:t>
      </w:r>
      <w:r w:rsidRPr="00CE714F">
        <w:rPr>
          <w:rFonts w:ascii="Times New Roman" w:eastAsia="Arial Unicode MS" w:hAnsi="Times New Roman" w:cs="Times New Roman"/>
        </w:rPr>
        <w:tab/>
        <w:t>Pani/Pana dane osobowe nie będą udostępniane osobom fizycznym lub podmiotom, które</w:t>
      </w:r>
      <w:r w:rsidRPr="00CE714F">
        <w:rPr>
          <w:rFonts w:ascii="Times New Roman" w:eastAsia="Arial Unicode MS" w:hAnsi="Times New Roman" w:cs="Times New Roman"/>
        </w:rPr>
        <w:br/>
        <w:t>nie są do tego uprawnione. Dane osobowe mogą być udostępnione na podstawie przepisów</w:t>
      </w:r>
      <w:r w:rsidRPr="00CE714F">
        <w:rPr>
          <w:rFonts w:ascii="Times New Roman" w:eastAsia="Arial Unicode MS" w:hAnsi="Times New Roman" w:cs="Times New Roman"/>
        </w:rPr>
        <w:br/>
        <w:t>prawa. Przykładem podmiotów, którym dane mogą być udostępnione są m. in. sądy</w:t>
      </w:r>
      <w:r w:rsidRPr="00CE714F">
        <w:rPr>
          <w:rFonts w:ascii="Times New Roman" w:eastAsia="Arial Unicode MS" w:hAnsi="Times New Roman" w:cs="Times New Roman"/>
        </w:rPr>
        <w:br/>
        <w:t>powszechne, prokuratura, policja itp. Udostępnienie danych osobowych w takich</w:t>
      </w:r>
      <w:r w:rsidRPr="00CE714F">
        <w:rPr>
          <w:rFonts w:ascii="Times New Roman" w:eastAsia="Arial Unicode MS" w:hAnsi="Times New Roman" w:cs="Times New Roman"/>
        </w:rPr>
        <w:br/>
        <w:t>przypadkach odbywa się na pisemny wniosek.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6.</w:t>
      </w:r>
      <w:r w:rsidRPr="00CE714F">
        <w:rPr>
          <w:rFonts w:ascii="Times New Roman" w:eastAsia="Arial Unicode MS" w:hAnsi="Times New Roman" w:cs="Times New Roman"/>
        </w:rPr>
        <w:tab/>
        <w:t>Przekazywanie Pani/Pana danych osobowych podmiotom zewnętrznym bez wniosku może</w:t>
      </w:r>
      <w:r w:rsidRPr="00CE714F">
        <w:rPr>
          <w:rFonts w:ascii="Times New Roman" w:eastAsia="Arial Unicode MS" w:hAnsi="Times New Roman" w:cs="Times New Roman"/>
        </w:rPr>
        <w:br/>
        <w:t>odbywać się w związku ze sprawami prowadzonymi w Urzędzie Miasta w Sejnach, w celu</w:t>
      </w:r>
      <w:r w:rsidRPr="00CE714F">
        <w:rPr>
          <w:rFonts w:ascii="Times New Roman" w:eastAsia="Arial Unicode MS" w:hAnsi="Times New Roman" w:cs="Times New Roman"/>
        </w:rPr>
        <w:br/>
        <w:t>realizacji interesu prawnego uczestników postępowania.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7.</w:t>
      </w:r>
      <w:r w:rsidRPr="00CE714F">
        <w:rPr>
          <w:rFonts w:ascii="Times New Roman" w:eastAsia="Arial Unicode MS" w:hAnsi="Times New Roman" w:cs="Times New Roman"/>
        </w:rPr>
        <w:tab/>
        <w:t>Pani/Pana dane osobowe mogą być przekazywane do państw trzecich tylko i wyłącznie w</w:t>
      </w:r>
      <w:r w:rsidRPr="00CE714F">
        <w:rPr>
          <w:rFonts w:ascii="Times New Roman" w:eastAsia="Arial Unicode MS" w:hAnsi="Times New Roman" w:cs="Times New Roman"/>
        </w:rPr>
        <w:br/>
        <w:t>celu realizacji interesu prawnego uczestników postępowania. Pod pojęciem państw trzecich</w:t>
      </w:r>
      <w:r w:rsidRPr="00CE714F">
        <w:rPr>
          <w:rFonts w:ascii="Times New Roman" w:eastAsia="Arial Unicode MS" w:hAnsi="Times New Roman" w:cs="Times New Roman"/>
        </w:rPr>
        <w:br/>
        <w:t>rozumie się wszystkie kraje, które nie są państwami członkowskimi Unii Europejskiej.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8.</w:t>
      </w:r>
      <w:r w:rsidRPr="00CE714F">
        <w:rPr>
          <w:rFonts w:ascii="Times New Roman" w:eastAsia="Arial Unicode MS" w:hAnsi="Times New Roman" w:cs="Times New Roman"/>
        </w:rPr>
        <w:tab/>
        <w:t>Pani/Pana dane osobowe przetwarzane będą przez okres niezbędny do realizacji w celu</w:t>
      </w:r>
      <w:r w:rsidRPr="00CE714F">
        <w:rPr>
          <w:rFonts w:ascii="Times New Roman" w:eastAsia="Arial Unicode MS" w:hAnsi="Times New Roman" w:cs="Times New Roman"/>
        </w:rPr>
        <w:br/>
        <w:t>przetwarzania danych tj. do czasu niezbędnego do zrealizowania Pani/Pana uprawnień.</w:t>
      </w:r>
      <w:r w:rsidRPr="00CE714F">
        <w:rPr>
          <w:rFonts w:ascii="Times New Roman" w:eastAsia="Arial Unicode MS" w:hAnsi="Times New Roman" w:cs="Times New Roman"/>
        </w:rPr>
        <w:br/>
        <w:t>Wymieniony czas określają przepisy prawa regulujące prowadzenie danego postępowania</w:t>
      </w:r>
      <w:r w:rsidRPr="00CE714F">
        <w:rPr>
          <w:rFonts w:ascii="Times New Roman" w:eastAsia="Arial Unicode MS" w:hAnsi="Times New Roman" w:cs="Times New Roman"/>
        </w:rPr>
        <w:br/>
        <w:t>bądź przepisy o archiwizacji.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9.</w:t>
      </w:r>
      <w:r w:rsidRPr="00CE714F">
        <w:rPr>
          <w:rFonts w:ascii="Times New Roman" w:eastAsia="Arial Unicode MS" w:hAnsi="Times New Roman" w:cs="Times New Roman"/>
        </w:rPr>
        <w:tab/>
        <w:t>Posiada Pani/Pan prawo do: dostępu do swoich danych osobowych, sprostowania swoich</w:t>
      </w:r>
      <w:r w:rsidRPr="00CE714F">
        <w:rPr>
          <w:rFonts w:ascii="Times New Roman" w:eastAsia="Arial Unicode MS" w:hAnsi="Times New Roman" w:cs="Times New Roman"/>
        </w:rPr>
        <w:br/>
        <w:t>danych osobowych, usunięcia, ograniczenia przetwarzania lub wniesienia sprzeciwu wobec</w:t>
      </w:r>
      <w:r w:rsidRPr="00CE714F">
        <w:rPr>
          <w:rFonts w:ascii="Times New Roman" w:eastAsia="Arial Unicode MS" w:hAnsi="Times New Roman" w:cs="Times New Roman"/>
        </w:rPr>
        <w:br/>
        <w:t>przetwarzania danych osobowych, przenoszenia danych.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10.</w:t>
      </w:r>
      <w:r w:rsidRPr="00CE714F">
        <w:rPr>
          <w:rFonts w:ascii="Times New Roman" w:eastAsia="Arial Unicode MS" w:hAnsi="Times New Roman" w:cs="Times New Roman"/>
        </w:rPr>
        <w:tab/>
        <w:t>Posiada Pani/Pan prawo do cofnięcia zgody w dowolnym momencie bez wpływu na</w:t>
      </w:r>
      <w:r w:rsidRPr="00CE714F">
        <w:rPr>
          <w:rFonts w:ascii="Times New Roman" w:eastAsia="Arial Unicode MS" w:hAnsi="Times New Roman" w:cs="Times New Roman"/>
        </w:rPr>
        <w:br/>
        <w:t>zgodność z prawem przetwarzania.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11.</w:t>
      </w:r>
      <w:r w:rsidRPr="00CE714F">
        <w:rPr>
          <w:rFonts w:ascii="Times New Roman" w:eastAsia="Arial Unicode MS" w:hAnsi="Times New Roman" w:cs="Times New Roman"/>
        </w:rPr>
        <w:tab/>
        <w:t>Przysługuje Pani/Panu prawo wniesienia skargi do Prezesa Urzędu Ochrony Danych</w:t>
      </w:r>
      <w:r w:rsidRPr="00CE714F">
        <w:rPr>
          <w:rFonts w:ascii="Times New Roman" w:eastAsia="Arial Unicode MS" w:hAnsi="Times New Roman" w:cs="Times New Roman"/>
        </w:rPr>
        <w:br/>
        <w:t>Osobowych, gdy uzna Pani/Pan, iż przetwarzanie Pani/Pana danych osobowych narusza</w:t>
      </w:r>
      <w:r w:rsidRPr="00CE714F">
        <w:rPr>
          <w:rFonts w:ascii="Times New Roman" w:eastAsia="Arial Unicode MS" w:hAnsi="Times New Roman" w:cs="Times New Roman"/>
        </w:rPr>
        <w:br/>
        <w:t>przepisy RODO.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12.</w:t>
      </w:r>
      <w:r w:rsidRPr="00CE714F">
        <w:rPr>
          <w:rFonts w:ascii="Times New Roman" w:eastAsia="Arial Unicode MS" w:hAnsi="Times New Roman" w:cs="Times New Roman"/>
        </w:rPr>
        <w:tab/>
        <w:t>Podanie przez Panią/Pana danych osobowych jest obowiązkowe, w sytuacji, gdy</w:t>
      </w:r>
      <w:r w:rsidRPr="00CE714F">
        <w:rPr>
          <w:rFonts w:ascii="Times New Roman" w:eastAsia="Arial Unicode MS" w:hAnsi="Times New Roman" w:cs="Times New Roman"/>
        </w:rPr>
        <w:br/>
        <w:t>przesłanką przetwarzania danych osobowych stanowi przepis prawa.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13.</w:t>
      </w:r>
      <w:r w:rsidRPr="00CE714F">
        <w:rPr>
          <w:rFonts w:ascii="Times New Roman" w:eastAsia="Arial Unicode MS" w:hAnsi="Times New Roman" w:cs="Times New Roman"/>
        </w:rPr>
        <w:tab/>
        <w:t>W sytuacji, gdy przetwarzanie danych osobowych odbywa się na podstawie zgody osoby,</w:t>
      </w:r>
      <w:r w:rsidRPr="00CE714F">
        <w:rPr>
          <w:rFonts w:ascii="Times New Roman" w:eastAsia="Arial Unicode MS" w:hAnsi="Times New Roman" w:cs="Times New Roman"/>
        </w:rPr>
        <w:br/>
        <w:t>której dane dotyczą, podanie danych osobowych ma charakter dobrowolny,</w:t>
      </w:r>
    </w:p>
    <w:p w:rsidR="00871730" w:rsidRPr="00CE714F" w:rsidRDefault="00871730" w:rsidP="009234C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</w:rPr>
      </w:pPr>
      <w:r w:rsidRPr="00CE714F">
        <w:rPr>
          <w:rFonts w:ascii="Times New Roman" w:eastAsia="Arial Unicode MS" w:hAnsi="Times New Roman" w:cs="Times New Roman"/>
        </w:rPr>
        <w:t>14.</w:t>
      </w:r>
      <w:r w:rsidRPr="00CE714F">
        <w:rPr>
          <w:rFonts w:ascii="Times New Roman" w:eastAsia="Arial Unicode MS" w:hAnsi="Times New Roman" w:cs="Times New Roman"/>
        </w:rPr>
        <w:tab/>
        <w:t>Pani/Pana dane osobowe nie podlegają zautomatyzowanemu podejmowaniu decyzji w tym</w:t>
      </w:r>
      <w:r w:rsidRPr="00CE714F">
        <w:rPr>
          <w:rFonts w:ascii="Times New Roman" w:eastAsia="Arial Unicode MS" w:hAnsi="Times New Roman" w:cs="Times New Roman"/>
        </w:rPr>
        <w:br/>
        <w:t>profilowaniu.</w:t>
      </w:r>
    </w:p>
    <w:p w:rsidR="00871730" w:rsidRPr="00CE714F" w:rsidRDefault="00871730" w:rsidP="009234C9">
      <w:pPr>
        <w:widowControl w:val="0"/>
        <w:tabs>
          <w:tab w:val="left" w:pos="561"/>
        </w:tabs>
        <w:autoSpaceDE w:val="0"/>
        <w:autoSpaceDN w:val="0"/>
        <w:adjustRightInd w:val="0"/>
        <w:spacing w:after="0" w:line="259" w:lineRule="exact"/>
        <w:ind w:left="360"/>
        <w:jc w:val="both"/>
        <w:rPr>
          <w:rFonts w:ascii="Times New Roman" w:eastAsia="Arial Unicode MS" w:hAnsi="Times New Roman" w:cs="Times New Roman"/>
        </w:rPr>
      </w:pPr>
    </w:p>
    <w:p w:rsidR="00871730" w:rsidRPr="00CE714F" w:rsidRDefault="00871730" w:rsidP="00871730">
      <w:pPr>
        <w:widowControl w:val="0"/>
        <w:tabs>
          <w:tab w:val="left" w:pos="561"/>
        </w:tabs>
        <w:autoSpaceDE w:val="0"/>
        <w:autoSpaceDN w:val="0"/>
        <w:adjustRightInd w:val="0"/>
        <w:spacing w:after="0" w:line="259" w:lineRule="exact"/>
        <w:ind w:left="360"/>
        <w:rPr>
          <w:rFonts w:ascii="Times New Roman" w:eastAsia="Arial Unicode MS" w:hAnsi="Times New Roman" w:cs="Times New Roman"/>
        </w:rPr>
      </w:pPr>
    </w:p>
    <w:p w:rsidR="00871730" w:rsidRPr="00CE714F" w:rsidRDefault="00871730" w:rsidP="00871730">
      <w:pPr>
        <w:widowControl w:val="0"/>
        <w:tabs>
          <w:tab w:val="left" w:pos="561"/>
        </w:tabs>
        <w:autoSpaceDE w:val="0"/>
        <w:autoSpaceDN w:val="0"/>
        <w:adjustRightInd w:val="0"/>
        <w:spacing w:after="0" w:line="259" w:lineRule="exact"/>
        <w:ind w:left="360"/>
        <w:rPr>
          <w:rFonts w:ascii="Times New Roman" w:eastAsia="Arial Unicode MS" w:hAnsi="Times New Roman" w:cs="Times New Roman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…………………..dnia…………………….</w:t>
      </w: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</w:rPr>
      </w:pPr>
    </w:p>
    <w:p w:rsidR="00871730" w:rsidRPr="00CE714F" w:rsidRDefault="00871730" w:rsidP="0087173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</w:rPr>
      </w:pPr>
      <w:r w:rsidRPr="00CE714F">
        <w:rPr>
          <w:rFonts w:ascii="Times New Roman" w:eastAsia="Arial Unicode MS" w:hAnsi="Times New Roman" w:cs="Times New Roman"/>
          <w:color w:val="000000"/>
        </w:rPr>
        <w:t>……………………………………….</w:t>
      </w:r>
    </w:p>
    <w:p w:rsidR="00871730" w:rsidRPr="00CE714F" w:rsidRDefault="009234C9" w:rsidP="009234C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CE714F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71730" w:rsidRPr="00CE714F">
        <w:rPr>
          <w:rFonts w:ascii="Times New Roman" w:eastAsia="Arial Unicode MS" w:hAnsi="Times New Roman" w:cs="Times New Roman"/>
          <w:color w:val="000000"/>
          <w:sz w:val="16"/>
          <w:szCs w:val="16"/>
        </w:rPr>
        <w:t>podpisy i pieczątki wykonawcy</w:t>
      </w:r>
    </w:p>
    <w:p w:rsidR="00871730" w:rsidRPr="00CE714F" w:rsidRDefault="00871730" w:rsidP="00871730">
      <w:pPr>
        <w:autoSpaceDE w:val="0"/>
        <w:autoSpaceDN w:val="0"/>
        <w:adjustRightInd w:val="0"/>
        <w:spacing w:after="200" w:line="276" w:lineRule="auto"/>
        <w:rPr>
          <w:rFonts w:ascii="Times New Roman" w:eastAsia="Arial Unicode MS" w:hAnsi="Times New Roman" w:cs="Times New Roman"/>
        </w:rPr>
      </w:pPr>
    </w:p>
    <w:p w:rsidR="00FE3427" w:rsidRPr="00CE714F" w:rsidRDefault="00FE3427">
      <w:pPr>
        <w:rPr>
          <w:rFonts w:ascii="Times New Roman" w:hAnsi="Times New Roman" w:cs="Times New Roman"/>
        </w:rPr>
      </w:pPr>
    </w:p>
    <w:sectPr w:rsidR="00FE3427" w:rsidRPr="00CE714F" w:rsidSect="009234C9">
      <w:pgSz w:w="12240" w:h="15840"/>
      <w:pgMar w:top="993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D1FF0"/>
    <w:multiLevelType w:val="hybridMultilevel"/>
    <w:tmpl w:val="1A46579A"/>
    <w:lvl w:ilvl="0" w:tplc="2EF83D54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E5010"/>
    <w:multiLevelType w:val="hybridMultilevel"/>
    <w:tmpl w:val="506EE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0A"/>
    <w:rsid w:val="000660C4"/>
    <w:rsid w:val="000F43E3"/>
    <w:rsid w:val="00183358"/>
    <w:rsid w:val="00205393"/>
    <w:rsid w:val="002F270A"/>
    <w:rsid w:val="0045133B"/>
    <w:rsid w:val="004C71EC"/>
    <w:rsid w:val="00504B95"/>
    <w:rsid w:val="00702A12"/>
    <w:rsid w:val="00871730"/>
    <w:rsid w:val="009234C9"/>
    <w:rsid w:val="00CA6FB2"/>
    <w:rsid w:val="00CE714F"/>
    <w:rsid w:val="00F91E40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E599D-1AB5-4B26-B9E6-AA556BB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E40"/>
    <w:pPr>
      <w:ind w:left="720"/>
      <w:contextualSpacing/>
    </w:pPr>
  </w:style>
  <w:style w:type="character" w:customStyle="1" w:styleId="Teksttreci5">
    <w:name w:val="Tekst treści (5)_"/>
    <w:basedOn w:val="Domylnaczcionkaakapitu"/>
    <w:link w:val="Teksttreci50"/>
    <w:rsid w:val="00CE714F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E714F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sein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m.seinv.pl" TargetMode="External"/><Relationship Id="rId5" Type="http://schemas.openxmlformats.org/officeDocument/2006/relationships/hyperlink" Target="mailto:agata.czeszkiewicz@um.sein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1489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2019-03-28T09:21:00Z</cp:lastPrinted>
  <dcterms:created xsi:type="dcterms:W3CDTF">2019-03-28T09:10:00Z</dcterms:created>
  <dcterms:modified xsi:type="dcterms:W3CDTF">2019-03-28T09:32:00Z</dcterms:modified>
</cp:coreProperties>
</file>